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1C6" w:rsidRDefault="00B921C6">
      <w:pPr>
        <w:rPr>
          <w:rFonts w:ascii="Times New Roman" w:hAnsi="Times New Roman" w:cs="Times New Roman"/>
          <w:lang w:val="en-US" w:eastAsia="zh-CN"/>
        </w:rPr>
      </w:pPr>
    </w:p>
    <w:p w:rsidR="00B921C6" w:rsidRDefault="008C3EB9">
      <w:pPr>
        <w:spacing w:line="120" w:lineRule="auto"/>
        <w:rPr>
          <w:rFonts w:ascii="Times New Roman" w:hAnsi="Times New Roman" w:cs="Times New Roman"/>
          <w:color w:val="FF0000"/>
          <w:sz w:val="21"/>
          <w:szCs w:val="21"/>
        </w:rPr>
      </w:pPr>
      <w:r>
        <w:rPr>
          <w:rFonts w:ascii="Times New Roman" w:hAnsi="Times New Roman" w:cs="Times New Roman"/>
          <w:color w:val="FF0000"/>
          <w:sz w:val="21"/>
          <w:szCs w:val="21"/>
          <w:lang w:val="en-US" w:eastAsia="zh-CN"/>
        </w:rPr>
        <w:t>08/06/2020</w:t>
      </w:r>
      <w:bookmarkStart w:id="0" w:name="_GoBack"/>
      <w:bookmarkEnd w:id="0"/>
    </w:p>
    <w:p w:rsidR="00B921C6" w:rsidRDefault="005D3D55">
      <w:pPr>
        <w:spacing w:line="120" w:lineRule="auto"/>
        <w:rPr>
          <w:rFonts w:ascii="Times New Roman" w:hAnsi="Times New Roman" w:cs="Times New Roman"/>
          <w:color w:val="FF0000"/>
          <w:sz w:val="21"/>
          <w:szCs w:val="21"/>
          <w:lang w:val="en-US" w:eastAsia="zh-CN"/>
        </w:rPr>
      </w:pPr>
      <w:r>
        <w:rPr>
          <w:rFonts w:ascii="Times New Roman" w:hAnsi="Times New Roman" w:cs="Times New Roman"/>
          <w:color w:val="FF0000"/>
          <w:sz w:val="21"/>
          <w:szCs w:val="21"/>
          <w:lang w:val="en-US" w:eastAsia="zh-CN"/>
        </w:rPr>
        <w:t>Customer Name</w:t>
      </w:r>
    </w:p>
    <w:p w:rsidR="00B921C6" w:rsidRDefault="005D3D55">
      <w:pPr>
        <w:spacing w:line="120" w:lineRule="auto"/>
        <w:rPr>
          <w:rFonts w:ascii="Times New Roman" w:hAnsi="Times New Roman" w:cs="Times New Roman"/>
          <w:color w:val="FF0000"/>
          <w:sz w:val="21"/>
          <w:szCs w:val="21"/>
          <w:lang w:val="en-US" w:eastAsia="zh-CN"/>
        </w:rPr>
      </w:pPr>
      <w:r>
        <w:rPr>
          <w:rFonts w:ascii="Times New Roman" w:hAnsi="Times New Roman" w:cs="Times New Roman"/>
          <w:color w:val="FF0000"/>
          <w:sz w:val="21"/>
          <w:szCs w:val="21"/>
          <w:lang w:val="en-US" w:eastAsia="zh-CN"/>
        </w:rPr>
        <w:t>Address</w:t>
      </w:r>
    </w:p>
    <w:p w:rsidR="00B921C6" w:rsidRDefault="005D3D55">
      <w:pPr>
        <w:spacing w:line="120" w:lineRule="auto"/>
        <w:rPr>
          <w:rFonts w:ascii="Times New Roman" w:hAnsi="Times New Roman" w:cs="Times New Roman"/>
          <w:sz w:val="21"/>
          <w:szCs w:val="21"/>
          <w:lang w:val="en-US" w:eastAsia="zh-CN"/>
        </w:rPr>
      </w:pPr>
      <w:r>
        <w:rPr>
          <w:rFonts w:ascii="Times New Roman" w:hAnsi="Times New Roman" w:cs="Times New Roman"/>
          <w:color w:val="FF0000"/>
          <w:sz w:val="21"/>
          <w:szCs w:val="21"/>
          <w:lang w:val="en-US" w:eastAsia="zh-CN"/>
        </w:rPr>
        <w:t>Dear Customer Name</w:t>
      </w:r>
      <w:r>
        <w:rPr>
          <w:rFonts w:ascii="Times New Roman" w:hAnsi="Times New Roman" w:cs="Times New Roman"/>
          <w:sz w:val="21"/>
          <w:szCs w:val="21"/>
          <w:lang w:val="en-US" w:eastAsia="zh-CN"/>
        </w:rPr>
        <w:t>，</w:t>
      </w:r>
    </w:p>
    <w:p w:rsidR="00B921C6" w:rsidRDefault="00B921C6">
      <w:pPr>
        <w:spacing w:line="120" w:lineRule="auto"/>
        <w:rPr>
          <w:rFonts w:ascii="Times New Roman" w:hAnsi="Times New Roman" w:cs="Times New Roman"/>
          <w:sz w:val="21"/>
          <w:szCs w:val="21"/>
          <w:lang w:val="en-US" w:eastAsia="zh-CN"/>
        </w:rPr>
      </w:pPr>
    </w:p>
    <w:p w:rsidR="00B921C6" w:rsidRDefault="005D3D55">
      <w:pPr>
        <w:spacing w:line="192" w:lineRule="auto"/>
        <w:rPr>
          <w:rFonts w:ascii="Times New Roman" w:hAnsi="Times New Roman" w:cs="Times New Roman"/>
          <w:sz w:val="21"/>
          <w:szCs w:val="21"/>
        </w:rPr>
      </w:pPr>
      <w:r>
        <w:rPr>
          <w:rFonts w:ascii="Times New Roman" w:hAnsi="Times New Roman" w:cs="Times New Roman"/>
          <w:b/>
          <w:bCs/>
          <w:sz w:val="21"/>
          <w:szCs w:val="21"/>
          <w:u w:val="single"/>
          <w:lang w:val="en-US" w:eastAsia="zh-CN"/>
        </w:rPr>
        <w:t xml:space="preserve">Re: </w:t>
      </w:r>
      <w:r w:rsidR="008F060B">
        <w:rPr>
          <w:rFonts w:ascii="Times New Roman" w:hAnsi="Times New Roman" w:cs="Times New Roman"/>
          <w:b/>
          <w:bCs/>
          <w:sz w:val="21"/>
          <w:szCs w:val="21"/>
          <w:u w:val="single"/>
          <w:lang w:val="en-US" w:eastAsia="zh-CN"/>
        </w:rPr>
        <w:t xml:space="preserve">F17 </w:t>
      </w:r>
      <w:proofErr w:type="spellStart"/>
      <w:r w:rsidR="008F060B">
        <w:rPr>
          <w:rFonts w:ascii="Times New Roman" w:hAnsi="Times New Roman" w:cs="Times New Roman"/>
          <w:b/>
          <w:bCs/>
          <w:sz w:val="21"/>
          <w:szCs w:val="21"/>
          <w:u w:val="single"/>
          <w:lang w:val="en-US" w:eastAsia="zh-CN"/>
        </w:rPr>
        <w:t>Formply</w:t>
      </w:r>
      <w:proofErr w:type="spellEnd"/>
      <w:r w:rsidR="008F060B">
        <w:rPr>
          <w:rFonts w:ascii="Times New Roman" w:hAnsi="Times New Roman" w:cs="Times New Roman"/>
          <w:b/>
          <w:bCs/>
          <w:sz w:val="21"/>
          <w:szCs w:val="21"/>
          <w:u w:val="single"/>
          <w:lang w:val="en-US" w:eastAsia="zh-CN"/>
        </w:rPr>
        <w:t xml:space="preserve"> Increase 10</w:t>
      </w:r>
      <w:r>
        <w:rPr>
          <w:rFonts w:ascii="Times New Roman" w:hAnsi="Times New Roman" w:cs="Times New Roman"/>
          <w:b/>
          <w:bCs/>
          <w:sz w:val="21"/>
          <w:szCs w:val="21"/>
          <w:u w:val="single"/>
          <w:lang w:val="en-US" w:eastAsia="zh-CN"/>
        </w:rPr>
        <w:t xml:space="preserve">% </w:t>
      </w:r>
      <w:r w:rsidR="008F060B">
        <w:rPr>
          <w:rFonts w:ascii="Times New Roman" w:hAnsi="Times New Roman" w:cs="Times New Roman"/>
          <w:b/>
          <w:bCs/>
          <w:sz w:val="21"/>
          <w:szCs w:val="21"/>
          <w:u w:val="single"/>
          <w:lang w:val="en-US" w:eastAsia="zh-CN"/>
        </w:rPr>
        <w:t>May 1st, 2020</w:t>
      </w:r>
      <w:r>
        <w:rPr>
          <w:rFonts w:ascii="Times New Roman" w:hAnsi="Times New Roman" w:cs="Times New Roman"/>
          <w:b/>
          <w:bCs/>
          <w:sz w:val="21"/>
          <w:szCs w:val="21"/>
          <w:u w:val="single"/>
          <w:lang w:val="en-US" w:eastAsia="zh-CN"/>
        </w:rPr>
        <w:t xml:space="preserve"> </w:t>
      </w:r>
    </w:p>
    <w:p w:rsidR="00B921C6" w:rsidRDefault="005D3D55">
      <w:pPr>
        <w:spacing w:line="192" w:lineRule="auto"/>
        <w:rPr>
          <w:rFonts w:ascii="Times New Roman" w:hAnsi="Times New Roman" w:cs="Times New Roman"/>
          <w:sz w:val="21"/>
          <w:szCs w:val="21"/>
        </w:rPr>
      </w:pPr>
      <w:r>
        <w:rPr>
          <w:rFonts w:ascii="Times New Roman" w:hAnsi="Times New Roman" w:cs="Times New Roman"/>
          <w:sz w:val="21"/>
          <w:szCs w:val="21"/>
          <w:lang w:val="en-US" w:eastAsia="zh-CN"/>
        </w:rPr>
        <w:t xml:space="preserve">These </w:t>
      </w:r>
      <w:r w:rsidR="008C3EB9">
        <w:rPr>
          <w:rFonts w:ascii="Times New Roman" w:hAnsi="Times New Roman" w:cs="Times New Roman"/>
          <w:sz w:val="21"/>
          <w:szCs w:val="21"/>
          <w:lang w:val="en-US" w:eastAsia="zh-CN"/>
        </w:rPr>
        <w:t>price increasing</w:t>
      </w:r>
      <w:r>
        <w:rPr>
          <w:rFonts w:ascii="Times New Roman" w:hAnsi="Times New Roman" w:cs="Times New Roman"/>
          <w:sz w:val="21"/>
          <w:szCs w:val="21"/>
          <w:lang w:val="en-US" w:eastAsia="zh-CN"/>
        </w:rPr>
        <w:t xml:space="preserve"> are </w:t>
      </w:r>
      <w:r>
        <w:rPr>
          <w:rFonts w:ascii="Times New Roman" w:hAnsi="Times New Roman" w:cs="Times New Roman"/>
          <w:sz w:val="21"/>
          <w:szCs w:val="21"/>
          <w:lang w:val="en-US" w:eastAsia="zh-CN"/>
        </w:rPr>
        <w:t xml:space="preserve">being driven by a number of factors including </w:t>
      </w:r>
      <w:r>
        <w:rPr>
          <w:rFonts w:ascii="Times New Roman" w:hAnsi="Times New Roman" w:cs="Times New Roman"/>
          <w:sz w:val="21"/>
          <w:szCs w:val="21"/>
          <w:lang w:val="en-US" w:eastAsia="zh-CN"/>
        </w:rPr>
        <w:t xml:space="preserve">strong global </w:t>
      </w:r>
      <w:r w:rsidR="008C3EB9">
        <w:rPr>
          <w:rFonts w:ascii="Times New Roman" w:hAnsi="Times New Roman" w:cs="Times New Roman"/>
          <w:sz w:val="21"/>
          <w:szCs w:val="21"/>
          <w:lang w:val="en-US" w:eastAsia="zh-CN"/>
        </w:rPr>
        <w:t>financial</w:t>
      </w:r>
      <w:r>
        <w:rPr>
          <w:rFonts w:ascii="Times New Roman" w:hAnsi="Times New Roman" w:cs="Times New Roman"/>
          <w:sz w:val="21"/>
          <w:szCs w:val="21"/>
          <w:lang w:val="en-US" w:eastAsia="zh-CN"/>
        </w:rPr>
        <w:t xml:space="preserve"> pressure </w:t>
      </w:r>
      <w:r w:rsidR="008F060B">
        <w:rPr>
          <w:rFonts w:ascii="Times New Roman" w:hAnsi="Times New Roman" w:cs="Times New Roman"/>
          <w:sz w:val="21"/>
          <w:szCs w:val="21"/>
          <w:lang w:val="en-US" w:eastAsia="zh-CN"/>
        </w:rPr>
        <w:t xml:space="preserve">due to the </w:t>
      </w:r>
      <w:r w:rsidR="008F060B" w:rsidRPr="008F060B">
        <w:rPr>
          <w:rFonts w:ascii="Times New Roman" w:hAnsi="Times New Roman" w:cs="Times New Roman"/>
          <w:sz w:val="21"/>
          <w:szCs w:val="21"/>
          <w:lang w:val="en-US" w:eastAsia="zh-CN"/>
        </w:rPr>
        <w:t>COVID-19 virus</w:t>
      </w:r>
      <w:r>
        <w:rPr>
          <w:rFonts w:ascii="Times New Roman" w:hAnsi="Times New Roman" w:cs="Times New Roman"/>
          <w:sz w:val="21"/>
          <w:szCs w:val="21"/>
          <w:lang w:val="en-US" w:eastAsia="zh-CN"/>
        </w:rPr>
        <w:t xml:space="preserve">, </w:t>
      </w:r>
      <w:r>
        <w:rPr>
          <w:rFonts w:ascii="Times New Roman" w:hAnsi="Times New Roman" w:cs="Times New Roman"/>
          <w:sz w:val="21"/>
          <w:szCs w:val="21"/>
          <w:lang w:val="en-US" w:eastAsia="zh-CN"/>
        </w:rPr>
        <w:t xml:space="preserve">and the </w:t>
      </w:r>
      <w:r w:rsidR="008F060B" w:rsidRPr="008F060B">
        <w:rPr>
          <w:rFonts w:ascii="Times New Roman" w:hAnsi="Times New Roman" w:cs="Times New Roman"/>
          <w:sz w:val="21"/>
          <w:szCs w:val="21"/>
          <w:lang w:val="en-US" w:eastAsia="zh-CN"/>
        </w:rPr>
        <w:t xml:space="preserve">severe </w:t>
      </w:r>
      <w:r>
        <w:rPr>
          <w:rFonts w:ascii="Times New Roman" w:hAnsi="Times New Roman" w:cs="Times New Roman"/>
          <w:sz w:val="21"/>
          <w:szCs w:val="21"/>
          <w:lang w:val="en-US" w:eastAsia="zh-CN"/>
        </w:rPr>
        <w:t>declining value of the Australian dollar against the USD. These factors, coupled with the level of buoyancy of activity in the construction market, continue to drive prices in an upward trend.</w:t>
      </w:r>
    </w:p>
    <w:p w:rsidR="00B921C6" w:rsidRDefault="005D3D55">
      <w:pPr>
        <w:spacing w:line="192" w:lineRule="auto"/>
        <w:rPr>
          <w:rFonts w:ascii="Times New Roman" w:hAnsi="Times New Roman" w:cs="Times New Roman"/>
          <w:sz w:val="21"/>
          <w:szCs w:val="21"/>
        </w:rPr>
      </w:pPr>
      <w:r>
        <w:rPr>
          <w:rFonts w:ascii="Times New Roman" w:hAnsi="Times New Roman" w:cs="Times New Roman"/>
          <w:sz w:val="21"/>
          <w:szCs w:val="21"/>
          <w:lang w:val="en-US" w:eastAsia="zh-CN"/>
        </w:rPr>
        <w:t>Victoria Scaffolding to date has</w:t>
      </w:r>
      <w:r>
        <w:rPr>
          <w:rFonts w:ascii="Times New Roman" w:hAnsi="Times New Roman" w:cs="Times New Roman"/>
          <w:sz w:val="21"/>
          <w:szCs w:val="21"/>
          <w:lang w:val="en-US" w:eastAsia="zh-CN"/>
        </w:rPr>
        <w:t xml:space="preserve"> been able to absorb the majority of these increases but the further upward movements in steel prices means that we have no choices but to pass these new increases on.</w:t>
      </w:r>
    </w:p>
    <w:p w:rsidR="00B921C6" w:rsidRDefault="005D3D55">
      <w:pPr>
        <w:spacing w:line="192" w:lineRule="auto"/>
        <w:rPr>
          <w:rFonts w:ascii="Times New Roman" w:hAnsi="Times New Roman" w:cs="Times New Roman"/>
          <w:sz w:val="21"/>
          <w:szCs w:val="21"/>
        </w:rPr>
      </w:pPr>
      <w:r>
        <w:rPr>
          <w:rFonts w:ascii="Times New Roman" w:hAnsi="Times New Roman" w:cs="Times New Roman"/>
          <w:sz w:val="21"/>
          <w:szCs w:val="21"/>
          <w:lang w:val="en-US" w:eastAsia="zh-CN"/>
        </w:rPr>
        <w:t xml:space="preserve">Victoria Scaffolding understands that the impact rising prices have on your business as </w:t>
      </w:r>
      <w:r>
        <w:rPr>
          <w:rFonts w:ascii="Times New Roman" w:hAnsi="Times New Roman" w:cs="Times New Roman"/>
          <w:sz w:val="21"/>
          <w:szCs w:val="21"/>
          <w:lang w:val="en-US" w:eastAsia="zh-CN"/>
        </w:rPr>
        <w:t>we do on our own. We can assure you that we are, and will continue to, put an enormous amount of effort into doing whatever we can to mitigate the need to increase prices.</w:t>
      </w:r>
    </w:p>
    <w:p w:rsidR="00B921C6" w:rsidRDefault="005D3D55">
      <w:pPr>
        <w:spacing w:line="192" w:lineRule="auto"/>
        <w:rPr>
          <w:rFonts w:ascii="Times New Roman" w:hAnsi="Times New Roman" w:cs="Times New Roman"/>
          <w:sz w:val="21"/>
          <w:szCs w:val="21"/>
        </w:rPr>
      </w:pPr>
      <w:r>
        <w:rPr>
          <w:rFonts w:ascii="Times New Roman" w:hAnsi="Times New Roman" w:cs="Times New Roman"/>
          <w:sz w:val="21"/>
          <w:szCs w:val="21"/>
          <w:lang w:val="en-US" w:eastAsia="zh-CN"/>
        </w:rPr>
        <w:t>We continue to work vigorously on improving the quality of our products, systems, se</w:t>
      </w:r>
      <w:r>
        <w:rPr>
          <w:rFonts w:ascii="Times New Roman" w:hAnsi="Times New Roman" w:cs="Times New Roman"/>
          <w:sz w:val="21"/>
          <w:szCs w:val="21"/>
          <w:lang w:val="en-US" w:eastAsia="zh-CN"/>
        </w:rPr>
        <w:t>rvices and overall offer to ensure we are the supplier you expect us to be.</w:t>
      </w:r>
    </w:p>
    <w:p w:rsidR="00B921C6" w:rsidRDefault="005D3D55">
      <w:pPr>
        <w:spacing w:line="192" w:lineRule="auto"/>
        <w:rPr>
          <w:rFonts w:ascii="Times New Roman" w:hAnsi="Times New Roman" w:cs="Times New Roman"/>
          <w:sz w:val="21"/>
          <w:szCs w:val="21"/>
        </w:rPr>
      </w:pPr>
      <w:r>
        <w:rPr>
          <w:rFonts w:ascii="Times New Roman" w:hAnsi="Times New Roman" w:cs="Times New Roman"/>
          <w:sz w:val="21"/>
          <w:szCs w:val="21"/>
          <w:lang w:val="en-US" w:eastAsia="zh-CN"/>
        </w:rPr>
        <w:t>We sincerely appreciate your continued loyalty and support and should you have any concerns, please feel free to contact us directly for clarification regarding this matter.</w:t>
      </w:r>
    </w:p>
    <w:p w:rsidR="00B921C6" w:rsidRDefault="005D3D55">
      <w:pPr>
        <w:spacing w:line="192" w:lineRule="auto"/>
        <w:rPr>
          <w:rFonts w:ascii="Times New Roman" w:hAnsi="Times New Roman" w:cs="Times New Roman"/>
          <w:sz w:val="21"/>
          <w:szCs w:val="21"/>
          <w:lang w:val="en-US" w:eastAsia="zh-CN"/>
        </w:rPr>
      </w:pPr>
      <w:r>
        <w:rPr>
          <w:rFonts w:ascii="Times New Roman" w:hAnsi="Times New Roman" w:cs="Times New Roman"/>
          <w:b/>
          <w:bCs/>
          <w:noProof/>
          <w:sz w:val="21"/>
          <w:szCs w:val="21"/>
          <w:lang w:val="en-US" w:eastAsia="zh-CN"/>
        </w:rPr>
        <w:drawing>
          <wp:anchor distT="0" distB="0" distL="114300" distR="114300" simplePos="0" relativeHeight="251658240" behindDoc="0" locked="0" layoutInCell="1" allowOverlap="1">
            <wp:simplePos x="0" y="0"/>
            <wp:positionH relativeFrom="column">
              <wp:posOffset>708660</wp:posOffset>
            </wp:positionH>
            <wp:positionV relativeFrom="paragraph">
              <wp:posOffset>273050</wp:posOffset>
            </wp:positionV>
            <wp:extent cx="2079625" cy="679450"/>
            <wp:effectExtent l="0" t="0" r="0" b="0"/>
            <wp:wrapNone/>
            <wp:docPr id="1" name="图片 1"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ign"/>
                    <pic:cNvPicPr>
                      <a:picLocks noChangeAspect="1"/>
                    </pic:cNvPicPr>
                  </pic:nvPicPr>
                  <pic:blipFill>
                    <a:blip r:embed="rId8"/>
                    <a:stretch>
                      <a:fillRect/>
                    </a:stretch>
                  </pic:blipFill>
                  <pic:spPr>
                    <a:xfrm>
                      <a:off x="0" y="0"/>
                      <a:ext cx="2079625" cy="679450"/>
                    </a:xfrm>
                    <a:prstGeom prst="rect">
                      <a:avLst/>
                    </a:prstGeom>
                  </pic:spPr>
                </pic:pic>
              </a:graphicData>
            </a:graphic>
          </wp:anchor>
        </w:drawing>
      </w:r>
      <w:r>
        <w:rPr>
          <w:rFonts w:ascii="Times New Roman" w:hAnsi="Times New Roman" w:cs="Times New Roman"/>
          <w:sz w:val="21"/>
          <w:szCs w:val="21"/>
          <w:lang w:val="en-US" w:eastAsia="zh-CN"/>
        </w:rPr>
        <w:t xml:space="preserve">Best </w:t>
      </w:r>
      <w:r>
        <w:rPr>
          <w:rFonts w:ascii="Times New Roman" w:hAnsi="Times New Roman" w:cs="Times New Roman"/>
          <w:sz w:val="21"/>
          <w:szCs w:val="21"/>
          <w:lang w:val="en-US" w:eastAsia="zh-CN"/>
        </w:rPr>
        <w:t>regards,</w:t>
      </w:r>
    </w:p>
    <w:p w:rsidR="00B921C6" w:rsidRDefault="00B921C6">
      <w:pPr>
        <w:spacing w:line="192" w:lineRule="auto"/>
        <w:rPr>
          <w:rFonts w:ascii="Times New Roman" w:hAnsi="Times New Roman" w:cs="Times New Roman"/>
          <w:sz w:val="21"/>
          <w:szCs w:val="21"/>
          <w:lang w:val="en-US" w:eastAsia="zh-CN"/>
        </w:rPr>
      </w:pPr>
    </w:p>
    <w:p w:rsidR="00B921C6" w:rsidRDefault="005D3D55">
      <w:pPr>
        <w:spacing w:line="192" w:lineRule="auto"/>
        <w:rPr>
          <w:rFonts w:ascii="Times New Roman" w:hAnsi="Times New Roman" w:cs="Times New Roman"/>
          <w:b/>
          <w:bCs/>
          <w:sz w:val="21"/>
          <w:szCs w:val="21"/>
          <w:lang w:val="en-US" w:eastAsia="zh-CN"/>
        </w:rPr>
      </w:pPr>
      <w:r>
        <w:rPr>
          <w:rFonts w:ascii="Times New Roman" w:hAnsi="Times New Roman" w:cs="Times New Roman"/>
          <w:b/>
          <w:bCs/>
          <w:sz w:val="21"/>
          <w:szCs w:val="21"/>
          <w:lang w:val="en-US" w:eastAsia="zh-CN"/>
        </w:rPr>
        <w:t>Akira Lee</w:t>
      </w:r>
    </w:p>
    <w:p w:rsidR="00B921C6" w:rsidRDefault="005D3D55">
      <w:pPr>
        <w:spacing w:line="192" w:lineRule="auto"/>
        <w:rPr>
          <w:rFonts w:ascii="Times New Roman" w:hAnsi="Times New Roman" w:cs="Times New Roman"/>
          <w:b/>
          <w:bCs/>
          <w:sz w:val="21"/>
          <w:szCs w:val="21"/>
          <w:lang w:val="en-US" w:eastAsia="zh-CN"/>
        </w:rPr>
      </w:pPr>
      <w:r>
        <w:rPr>
          <w:rFonts w:ascii="Times New Roman" w:hAnsi="Times New Roman" w:cs="Times New Roman"/>
          <w:b/>
          <w:bCs/>
          <w:sz w:val="21"/>
          <w:szCs w:val="21"/>
          <w:lang w:val="en-US" w:eastAsia="zh-CN"/>
        </w:rPr>
        <w:t>General Manager Sales</w:t>
      </w:r>
      <w:r w:rsidR="008F060B">
        <w:rPr>
          <w:rFonts w:ascii="Times New Roman" w:hAnsi="Times New Roman" w:cs="Times New Roman"/>
          <w:b/>
          <w:bCs/>
          <w:sz w:val="21"/>
          <w:szCs w:val="21"/>
          <w:lang w:val="en-US" w:eastAsia="zh-CN"/>
        </w:rPr>
        <w:t xml:space="preserve"> </w:t>
      </w:r>
      <w:r>
        <w:rPr>
          <w:rFonts w:ascii="Times New Roman" w:hAnsi="Times New Roman" w:cs="Times New Roman"/>
          <w:b/>
          <w:bCs/>
          <w:sz w:val="21"/>
          <w:szCs w:val="21"/>
          <w:lang w:val="en-US" w:eastAsia="zh-CN"/>
        </w:rPr>
        <w:t>&amp;</w:t>
      </w:r>
      <w:r w:rsidR="008F060B">
        <w:rPr>
          <w:rFonts w:ascii="Times New Roman" w:hAnsi="Times New Roman" w:cs="Times New Roman"/>
          <w:b/>
          <w:bCs/>
          <w:sz w:val="21"/>
          <w:szCs w:val="21"/>
          <w:lang w:val="en-US" w:eastAsia="zh-CN"/>
        </w:rPr>
        <w:t xml:space="preserve"> </w:t>
      </w:r>
      <w:r>
        <w:rPr>
          <w:rFonts w:ascii="Times New Roman" w:hAnsi="Times New Roman" w:cs="Times New Roman"/>
          <w:b/>
          <w:bCs/>
          <w:sz w:val="21"/>
          <w:szCs w:val="21"/>
          <w:lang w:val="en-US" w:eastAsia="zh-CN"/>
        </w:rPr>
        <w:t>Marketing</w:t>
      </w:r>
    </w:p>
    <w:p w:rsidR="00B921C6" w:rsidRDefault="005D3D55">
      <w:pPr>
        <w:spacing w:line="192" w:lineRule="auto"/>
        <w:rPr>
          <w:rFonts w:ascii="Times New Roman" w:hAnsi="Times New Roman" w:cs="Times New Roman"/>
          <w:iCs/>
          <w:sz w:val="28"/>
          <w:szCs w:val="28"/>
          <w:shd w:val="clear" w:color="auto" w:fill="FFFFFF"/>
          <w:lang w:val="en-US" w:eastAsia="zh-CN"/>
        </w:rPr>
      </w:pPr>
      <w:r>
        <w:rPr>
          <w:rFonts w:ascii="Times New Roman" w:hAnsi="Times New Roman" w:cs="Times New Roman"/>
          <w:sz w:val="21"/>
          <w:szCs w:val="21"/>
          <w:lang w:val="en-US" w:eastAsia="zh-CN"/>
        </w:rPr>
        <w:t>Victoria Scaffolding Pty Ltd</w:t>
      </w:r>
    </w:p>
    <w:sectPr w:rsidR="00B921C6">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D55" w:rsidRDefault="005D3D55">
      <w:pPr>
        <w:spacing w:after="0" w:line="240" w:lineRule="auto"/>
      </w:pPr>
      <w:r>
        <w:separator/>
      </w:r>
    </w:p>
  </w:endnote>
  <w:endnote w:type="continuationSeparator" w:id="0">
    <w:p w:rsidR="005D3D55" w:rsidRDefault="005D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D55" w:rsidRDefault="005D3D55">
      <w:pPr>
        <w:spacing w:after="0" w:line="240" w:lineRule="auto"/>
      </w:pPr>
      <w:r>
        <w:separator/>
      </w:r>
    </w:p>
  </w:footnote>
  <w:footnote w:type="continuationSeparator" w:id="0">
    <w:p w:rsidR="005D3D55" w:rsidRDefault="005D3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C6" w:rsidRDefault="005D3D55">
    <w:pPr>
      <w:wordWrap w:val="0"/>
      <w:spacing w:after="0" w:line="240" w:lineRule="auto"/>
      <w:jc w:val="right"/>
      <w:rPr>
        <w:rFonts w:ascii="Arial" w:hAnsi="Arial" w:cs="Arial"/>
        <w:b/>
        <w:bCs/>
        <w:sz w:val="18"/>
        <w:szCs w:val="18"/>
      </w:rPr>
    </w:pPr>
    <w:r>
      <w:rPr>
        <w:rFonts w:ascii="Arial" w:hAnsi="Arial" w:cs="Arial"/>
        <w:b/>
        <w:noProof/>
        <w:sz w:val="18"/>
        <w:szCs w:val="18"/>
        <w:lang w:val="en-US" w:eastAsia="zh-CN"/>
      </w:rPr>
      <w:drawing>
        <wp:anchor distT="0" distB="0" distL="114300" distR="114300" simplePos="0" relativeHeight="251658240" behindDoc="1" locked="0" layoutInCell="1" allowOverlap="1">
          <wp:simplePos x="0" y="0"/>
          <wp:positionH relativeFrom="column">
            <wp:posOffset>28575</wp:posOffset>
          </wp:positionH>
          <wp:positionV relativeFrom="paragraph">
            <wp:posOffset>31115</wp:posOffset>
          </wp:positionV>
          <wp:extent cx="1720215" cy="876300"/>
          <wp:effectExtent l="0" t="0" r="133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438" cy="876300"/>
                  </a:xfrm>
                  <a:prstGeom prst="rect">
                    <a:avLst/>
                  </a:prstGeom>
                  <a:noFill/>
                </pic:spPr>
              </pic:pic>
            </a:graphicData>
          </a:graphic>
        </wp:anchor>
      </w:drawing>
    </w:r>
    <w:r>
      <w:rPr>
        <w:rFonts w:ascii="Arial" w:hAnsi="Arial" w:cs="Arial"/>
        <w:b/>
        <w:sz w:val="18"/>
        <w:szCs w:val="18"/>
        <w:lang w:val="en-US" w:eastAsia="zh-CN"/>
      </w:rPr>
      <w:t>V</w:t>
    </w:r>
    <w:r>
      <w:rPr>
        <w:rFonts w:ascii="Arial" w:hAnsi="Arial" w:cs="Arial" w:hint="eastAsia"/>
        <w:b/>
        <w:sz w:val="18"/>
        <w:szCs w:val="18"/>
        <w:lang w:val="en-US" w:eastAsia="zh-CN"/>
      </w:rPr>
      <w:t>ictoria</w:t>
    </w:r>
    <w:r>
      <w:rPr>
        <w:rFonts w:ascii="Arial" w:hAnsi="Arial" w:cs="Arial"/>
        <w:b/>
        <w:sz w:val="18"/>
        <w:szCs w:val="18"/>
        <w:lang w:val="en-US" w:eastAsia="zh-CN"/>
      </w:rPr>
      <w:t xml:space="preserve"> Scaffolding Pty Ltd</w:t>
    </w:r>
  </w:p>
  <w:p w:rsidR="00B921C6" w:rsidRDefault="005D3D55">
    <w:pPr>
      <w:wordWrap w:val="0"/>
      <w:spacing w:after="0" w:line="240" w:lineRule="auto"/>
      <w:jc w:val="right"/>
      <w:rPr>
        <w:rFonts w:ascii="Arial" w:hAnsi="Arial" w:cs="Arial"/>
        <w:sz w:val="18"/>
        <w:szCs w:val="18"/>
      </w:rPr>
    </w:pPr>
    <w:r>
      <w:rPr>
        <w:rFonts w:ascii="Arial" w:hAnsi="Arial" w:cs="Arial" w:hint="eastAsia"/>
        <w:sz w:val="18"/>
        <w:szCs w:val="18"/>
      </w:rPr>
      <w:t xml:space="preserve">A.B.N. </w:t>
    </w:r>
    <w:r>
      <w:rPr>
        <w:rFonts w:ascii="Arial" w:hAnsi="Arial" w:cs="Arial"/>
        <w:sz w:val="18"/>
        <w:szCs w:val="18"/>
      </w:rPr>
      <w:t>76 618 429 075</w:t>
    </w:r>
  </w:p>
  <w:p w:rsidR="00B921C6" w:rsidRDefault="005D3D55">
    <w:pPr>
      <w:tabs>
        <w:tab w:val="left" w:pos="2565"/>
        <w:tab w:val="right" w:pos="8306"/>
      </w:tabs>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t>84-88 Mitchell St</w:t>
    </w:r>
    <w:r>
      <w:rPr>
        <w:rFonts w:ascii="Arial" w:hAnsi="Arial" w:cs="Arial" w:hint="eastAsia"/>
        <w:sz w:val="18"/>
        <w:szCs w:val="18"/>
      </w:rPr>
      <w:t>reet</w:t>
    </w:r>
  </w:p>
  <w:p w:rsidR="00B921C6" w:rsidRDefault="005D3D55">
    <w:pPr>
      <w:spacing w:after="0" w:line="240" w:lineRule="auto"/>
      <w:jc w:val="right"/>
      <w:rPr>
        <w:rFonts w:ascii="Arial" w:hAnsi="Arial" w:cs="Arial"/>
        <w:sz w:val="18"/>
        <w:szCs w:val="18"/>
      </w:rPr>
    </w:pPr>
    <w:r>
      <w:rPr>
        <w:rFonts w:ascii="Arial" w:hAnsi="Arial" w:cs="Arial"/>
        <w:sz w:val="18"/>
        <w:szCs w:val="18"/>
      </w:rPr>
      <w:t xml:space="preserve">Maidstone </w:t>
    </w:r>
    <w:r>
      <w:rPr>
        <w:rFonts w:ascii="Arial" w:hAnsi="Arial" w:cs="Arial" w:hint="eastAsia"/>
        <w:sz w:val="18"/>
        <w:szCs w:val="18"/>
      </w:rPr>
      <w:t>VIC</w:t>
    </w:r>
    <w:r>
      <w:rPr>
        <w:rFonts w:ascii="Arial" w:hAnsi="Arial" w:cs="Arial"/>
        <w:sz w:val="18"/>
        <w:szCs w:val="18"/>
      </w:rPr>
      <w:t>,</w:t>
    </w:r>
    <w:r>
      <w:rPr>
        <w:rFonts w:ascii="Arial" w:hAnsi="Arial" w:cs="Arial" w:hint="eastAsia"/>
        <w:sz w:val="18"/>
        <w:szCs w:val="18"/>
      </w:rPr>
      <w:t xml:space="preserve"> 3012</w:t>
    </w:r>
  </w:p>
  <w:p w:rsidR="00B921C6" w:rsidRDefault="005D3D55">
    <w:pPr>
      <w:wordWrap w:val="0"/>
      <w:spacing w:after="0" w:line="240" w:lineRule="auto"/>
      <w:jc w:val="right"/>
      <w:rPr>
        <w:rFonts w:ascii="Arial" w:eastAsia="SimSun" w:hAnsi="Arial" w:cs="Arial"/>
        <w:sz w:val="18"/>
        <w:szCs w:val="18"/>
      </w:rPr>
    </w:pPr>
    <w:r>
      <w:rPr>
        <w:rFonts w:ascii="Arial" w:eastAsia="SimSun" w:hAnsi="Arial" w:cs="Arial" w:hint="eastAsia"/>
        <w:sz w:val="18"/>
        <w:szCs w:val="18"/>
      </w:rPr>
      <w:t xml:space="preserve">                                                                      PH: 03 </w:t>
    </w:r>
    <w:r>
      <w:rPr>
        <w:rFonts w:ascii="Arial" w:eastAsia="SimSun" w:hAnsi="Arial" w:cs="Arial"/>
        <w:sz w:val="18"/>
        <w:szCs w:val="18"/>
        <w:lang w:eastAsia="zh-CN"/>
      </w:rPr>
      <w:t>9317 3864</w:t>
    </w:r>
  </w:p>
  <w:p w:rsidR="00B921C6" w:rsidRDefault="00B921C6">
    <w:pPr>
      <w:spacing w:after="0" w:line="240" w:lineRule="auto"/>
      <w:jc w:val="right"/>
      <w:rPr>
        <w:rFonts w:ascii="Arial" w:eastAsia="SimSun" w:hAnsi="Arial"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37FB1"/>
    <w:multiLevelType w:val="multilevel"/>
    <w:tmpl w:val="48837FB1"/>
    <w:lvl w:ilvl="0">
      <w:start w:val="1"/>
      <w:numFmt w:val="bullet"/>
      <w:pStyle w:val="BulletedList"/>
      <w:lvlText w:val=""/>
      <w:lvlJc w:val="left"/>
      <w:pPr>
        <w:tabs>
          <w:tab w:val="left" w:pos="227"/>
        </w:tabs>
        <w:ind w:left="227" w:hanging="227"/>
      </w:pPr>
      <w:rPr>
        <w:rFonts w:ascii="Symbol" w:hAnsi="Symbol"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98"/>
    <w:rsid w:val="000152B8"/>
    <w:rsid w:val="0002170C"/>
    <w:rsid w:val="00034575"/>
    <w:rsid w:val="00042FD0"/>
    <w:rsid w:val="000979B7"/>
    <w:rsid w:val="000D498E"/>
    <w:rsid w:val="000D6770"/>
    <w:rsid w:val="00113890"/>
    <w:rsid w:val="00122810"/>
    <w:rsid w:val="00133ED3"/>
    <w:rsid w:val="001458D0"/>
    <w:rsid w:val="00155B35"/>
    <w:rsid w:val="0019305C"/>
    <w:rsid w:val="00197A98"/>
    <w:rsid w:val="001E0AAB"/>
    <w:rsid w:val="001E5BD2"/>
    <w:rsid w:val="0023483B"/>
    <w:rsid w:val="002605CD"/>
    <w:rsid w:val="0026348D"/>
    <w:rsid w:val="00290444"/>
    <w:rsid w:val="00294E89"/>
    <w:rsid w:val="002B3B79"/>
    <w:rsid w:val="00303805"/>
    <w:rsid w:val="003171B7"/>
    <w:rsid w:val="0032294E"/>
    <w:rsid w:val="00340B0A"/>
    <w:rsid w:val="00343DD0"/>
    <w:rsid w:val="003526FE"/>
    <w:rsid w:val="00394497"/>
    <w:rsid w:val="003A75F7"/>
    <w:rsid w:val="003D20DC"/>
    <w:rsid w:val="003D2204"/>
    <w:rsid w:val="003D2A9A"/>
    <w:rsid w:val="003D5FAB"/>
    <w:rsid w:val="003E17E3"/>
    <w:rsid w:val="00417CD3"/>
    <w:rsid w:val="00421E5A"/>
    <w:rsid w:val="004300B3"/>
    <w:rsid w:val="004502FF"/>
    <w:rsid w:val="0045046A"/>
    <w:rsid w:val="0047177B"/>
    <w:rsid w:val="004E3F8E"/>
    <w:rsid w:val="004F5581"/>
    <w:rsid w:val="005642D6"/>
    <w:rsid w:val="005A0F3E"/>
    <w:rsid w:val="005B7BFB"/>
    <w:rsid w:val="005D3D55"/>
    <w:rsid w:val="005D4EB3"/>
    <w:rsid w:val="005F659C"/>
    <w:rsid w:val="006A29CE"/>
    <w:rsid w:val="006D440C"/>
    <w:rsid w:val="007019C3"/>
    <w:rsid w:val="00724079"/>
    <w:rsid w:val="00753FF0"/>
    <w:rsid w:val="007B2C0E"/>
    <w:rsid w:val="007D1FFB"/>
    <w:rsid w:val="00837C0C"/>
    <w:rsid w:val="0089683A"/>
    <w:rsid w:val="008B0753"/>
    <w:rsid w:val="008C3EB9"/>
    <w:rsid w:val="008E7B8F"/>
    <w:rsid w:val="008F060B"/>
    <w:rsid w:val="008F3EE4"/>
    <w:rsid w:val="009377D9"/>
    <w:rsid w:val="0096522B"/>
    <w:rsid w:val="00965B60"/>
    <w:rsid w:val="00966E87"/>
    <w:rsid w:val="0099549F"/>
    <w:rsid w:val="009957B3"/>
    <w:rsid w:val="00A22187"/>
    <w:rsid w:val="00A250C3"/>
    <w:rsid w:val="00A36348"/>
    <w:rsid w:val="00A9599E"/>
    <w:rsid w:val="00B35FE6"/>
    <w:rsid w:val="00B43E6C"/>
    <w:rsid w:val="00B47DF9"/>
    <w:rsid w:val="00B51595"/>
    <w:rsid w:val="00B921C6"/>
    <w:rsid w:val="00C13E2D"/>
    <w:rsid w:val="00C16952"/>
    <w:rsid w:val="00C64DFC"/>
    <w:rsid w:val="00CD47DF"/>
    <w:rsid w:val="00D0412D"/>
    <w:rsid w:val="00D25179"/>
    <w:rsid w:val="00D3368C"/>
    <w:rsid w:val="00D44F0A"/>
    <w:rsid w:val="00D768FD"/>
    <w:rsid w:val="00E1442A"/>
    <w:rsid w:val="00E431B3"/>
    <w:rsid w:val="00EA1C5B"/>
    <w:rsid w:val="00EC2437"/>
    <w:rsid w:val="00EE57E9"/>
    <w:rsid w:val="00F33943"/>
    <w:rsid w:val="00F51BB2"/>
    <w:rsid w:val="00F81049"/>
    <w:rsid w:val="00F97C54"/>
    <w:rsid w:val="00FA633B"/>
    <w:rsid w:val="00FD351E"/>
    <w:rsid w:val="01983FC8"/>
    <w:rsid w:val="032F5CDB"/>
    <w:rsid w:val="042B50C5"/>
    <w:rsid w:val="05A930EE"/>
    <w:rsid w:val="077A32C4"/>
    <w:rsid w:val="0C9F49F0"/>
    <w:rsid w:val="0E6F7D10"/>
    <w:rsid w:val="116C3D52"/>
    <w:rsid w:val="126B6BFA"/>
    <w:rsid w:val="147D03B8"/>
    <w:rsid w:val="14DC5851"/>
    <w:rsid w:val="154362B9"/>
    <w:rsid w:val="1CF92508"/>
    <w:rsid w:val="2DD6480A"/>
    <w:rsid w:val="2DE15150"/>
    <w:rsid w:val="2E0E50ED"/>
    <w:rsid w:val="31644709"/>
    <w:rsid w:val="319829F9"/>
    <w:rsid w:val="31E23C4F"/>
    <w:rsid w:val="328E1A2D"/>
    <w:rsid w:val="37B263D6"/>
    <w:rsid w:val="3A4A6E47"/>
    <w:rsid w:val="3A6F2F06"/>
    <w:rsid w:val="3CB66F41"/>
    <w:rsid w:val="3CCB1FE8"/>
    <w:rsid w:val="40DF4951"/>
    <w:rsid w:val="41FF7E93"/>
    <w:rsid w:val="421D6E4A"/>
    <w:rsid w:val="4BED0FB6"/>
    <w:rsid w:val="4D8B1AA7"/>
    <w:rsid w:val="4F4F03CB"/>
    <w:rsid w:val="4FD834A1"/>
    <w:rsid w:val="52F71A4E"/>
    <w:rsid w:val="53CD0A28"/>
    <w:rsid w:val="545A7937"/>
    <w:rsid w:val="549C01F6"/>
    <w:rsid w:val="57E4345E"/>
    <w:rsid w:val="586D547A"/>
    <w:rsid w:val="5884492E"/>
    <w:rsid w:val="59250014"/>
    <w:rsid w:val="5B0664B5"/>
    <w:rsid w:val="5B800606"/>
    <w:rsid w:val="5C071962"/>
    <w:rsid w:val="5CEE2488"/>
    <w:rsid w:val="5D0A32EE"/>
    <w:rsid w:val="5EBD3CCB"/>
    <w:rsid w:val="605D149B"/>
    <w:rsid w:val="60836E6E"/>
    <w:rsid w:val="610D203B"/>
    <w:rsid w:val="61627319"/>
    <w:rsid w:val="6223450D"/>
    <w:rsid w:val="63103DB9"/>
    <w:rsid w:val="642F125B"/>
    <w:rsid w:val="650D0AD8"/>
    <w:rsid w:val="66F21B0B"/>
    <w:rsid w:val="690D50A0"/>
    <w:rsid w:val="6A624AA9"/>
    <w:rsid w:val="6B24453C"/>
    <w:rsid w:val="6D9705C8"/>
    <w:rsid w:val="6F500346"/>
    <w:rsid w:val="73BD12F1"/>
    <w:rsid w:val="73DA7FD3"/>
    <w:rsid w:val="760B1E58"/>
    <w:rsid w:val="77044F6E"/>
    <w:rsid w:val="77325156"/>
    <w:rsid w:val="7F476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35C9"/>
  <w15:docId w15:val="{2B9C18BD-6DAC-40A0-B383-D14F619A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EastAsia" w:hAnsiTheme="minorHAnsi" w:cstheme="minorBidi"/>
      <w:sz w:val="22"/>
      <w:szCs w:val="22"/>
      <w:lang w:val="en-AU" w:eastAsia="en-AU"/>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spacing w:before="120" w:after="120" w:line="360" w:lineRule="auto"/>
      <w:jc w:val="both"/>
    </w:pPr>
    <w:rPr>
      <w:rFonts w:ascii="Times New Roman" w:hAnsi="Times New Roman" w:cs="Times New Roman"/>
    </w:rPr>
  </w:style>
  <w:style w:type="paragraph" w:styleId="a5">
    <w:name w:val="Balloon Text"/>
    <w:basedOn w:val="a"/>
    <w:link w:val="a6"/>
    <w:uiPriority w:val="99"/>
    <w:unhideWhenUsed/>
    <w:qFormat/>
    <w:pPr>
      <w:spacing w:after="0" w:line="240" w:lineRule="auto"/>
    </w:pPr>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qFormat/>
    <w:pPr>
      <w:spacing w:before="100" w:beforeAutospacing="1" w:after="100" w:afterAutospacing="1" w:line="240" w:lineRule="auto"/>
    </w:pPr>
    <w:rPr>
      <w:rFonts w:ascii="SimSun" w:eastAsia="SimSun" w:hAnsi="SimSun" w:cs="SimSun"/>
      <w:sz w:val="24"/>
      <w:szCs w:val="24"/>
      <w:lang w:val="en-US" w:eastAsia="zh-CN"/>
    </w:rPr>
  </w:style>
  <w:style w:type="character" w:styleId="ac">
    <w:name w:val="Strong"/>
    <w:basedOn w:val="a0"/>
    <w:qFormat/>
    <w:rPr>
      <w:b/>
      <w:bCs/>
    </w:rPr>
  </w:style>
  <w:style w:type="character" w:styleId="ad">
    <w:name w:val="Emphasis"/>
    <w:basedOn w:val="a0"/>
    <w:qFormat/>
    <w:rPr>
      <w:i/>
      <w:iCs/>
    </w:rPr>
  </w:style>
  <w:style w:type="character" w:styleId="ae">
    <w:name w:val="Hyperlink"/>
    <w:basedOn w:val="a0"/>
    <w:uiPriority w:val="99"/>
    <w:unhideWhenUsed/>
    <w:qFormat/>
    <w:rPr>
      <w:color w:val="0563C1" w:themeColor="hyperlink"/>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1">
    <w:name w:val="列出段落1"/>
    <w:basedOn w:val="a"/>
    <w:uiPriority w:val="34"/>
    <w:qFormat/>
    <w:pPr>
      <w:ind w:left="720"/>
    </w:pPr>
    <w:rPr>
      <w:rFonts w:ascii="Times New Roman" w:hAnsi="Times New Roman" w:cs="Times New Roman"/>
      <w:sz w:val="24"/>
      <w:szCs w:val="24"/>
    </w:rPr>
  </w:style>
  <w:style w:type="character" w:customStyle="1" w:styleId="10">
    <w:name w:val="标题 1 字符"/>
    <w:basedOn w:val="a0"/>
    <w:link w:val="1"/>
    <w:uiPriority w:val="9"/>
    <w:qFormat/>
    <w:rPr>
      <w:rFonts w:ascii="Times New Roman" w:eastAsia="Times New Roman" w:hAnsi="Times New Roman" w:cs="Times New Roman"/>
      <w:b/>
      <w:bCs/>
      <w:kern w:val="36"/>
      <w:sz w:val="48"/>
      <w:szCs w:val="48"/>
      <w:lang w:val="en-AU" w:eastAsia="en-AU"/>
    </w:rPr>
  </w:style>
  <w:style w:type="character" w:customStyle="1" w:styleId="20">
    <w:name w:val="标题 2 字符"/>
    <w:basedOn w:val="a0"/>
    <w:link w:val="2"/>
    <w:uiPriority w:val="9"/>
    <w:qFormat/>
    <w:rPr>
      <w:rFonts w:asciiTheme="majorHAnsi" w:eastAsiaTheme="majorEastAsia" w:hAnsiTheme="majorHAnsi" w:cstheme="majorBidi"/>
      <w:b/>
      <w:bCs/>
      <w:color w:val="5B9BD5" w:themeColor="accent1"/>
      <w:kern w:val="0"/>
      <w:sz w:val="26"/>
      <w:szCs w:val="26"/>
      <w:lang w:val="en-AU" w:eastAsia="en-AU"/>
    </w:rPr>
  </w:style>
  <w:style w:type="table" w:customStyle="1" w:styleId="LightShading-Accent11">
    <w:name w:val="Light Shading - Accent 11"/>
    <w:basedOn w:val="a1"/>
    <w:uiPriority w:val="60"/>
    <w:qFormat/>
    <w:rPr>
      <w:color w:val="2E74B5" w:themeColor="accent1" w:themeShade="BF"/>
      <w:sz w:val="22"/>
      <w:lang w:val="en-AU" w:eastAsia="en-AU"/>
    </w:rPr>
    <w:tblPr>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table2">
    <w:name w:val="table2"/>
    <w:basedOn w:val="a"/>
    <w:qFormat/>
    <w:pPr>
      <w:spacing w:before="120" w:after="0" w:line="240" w:lineRule="auto"/>
    </w:pPr>
    <w:rPr>
      <w:rFonts w:ascii="Times New Roman" w:hAnsi="Times New Roman" w:cs="Times New Roman"/>
      <w:sz w:val="18"/>
      <w:szCs w:val="18"/>
    </w:rPr>
  </w:style>
  <w:style w:type="character" w:customStyle="1" w:styleId="a6">
    <w:name w:val="批注框文本 字符"/>
    <w:basedOn w:val="a0"/>
    <w:link w:val="a5"/>
    <w:uiPriority w:val="99"/>
    <w:semiHidden/>
    <w:qFormat/>
    <w:rPr>
      <w:kern w:val="0"/>
      <w:sz w:val="18"/>
      <w:szCs w:val="18"/>
      <w:lang w:val="en-AU" w:eastAsia="en-AU"/>
    </w:rPr>
  </w:style>
  <w:style w:type="character" w:customStyle="1" w:styleId="a4">
    <w:name w:val="正文文本 字符"/>
    <w:basedOn w:val="a0"/>
    <w:link w:val="a3"/>
    <w:uiPriority w:val="99"/>
    <w:qFormat/>
    <w:rPr>
      <w:rFonts w:ascii="Times New Roman" w:hAnsi="Times New Roman" w:cs="Times New Roman"/>
      <w:kern w:val="0"/>
      <w:sz w:val="22"/>
      <w:lang w:val="en-AU" w:eastAsia="en-AU"/>
    </w:rPr>
  </w:style>
  <w:style w:type="paragraph" w:customStyle="1" w:styleId="Body">
    <w:name w:val="Body"/>
    <w:link w:val="BodyChar"/>
    <w:qFormat/>
    <w:pPr>
      <w:tabs>
        <w:tab w:val="left" w:leader="underscore" w:pos="6237"/>
      </w:tabs>
      <w:spacing w:after="120" w:line="280" w:lineRule="exact"/>
    </w:pPr>
    <w:rPr>
      <w:rFonts w:ascii="Arial" w:eastAsiaTheme="minorEastAsia" w:hAnsi="Arial" w:cs="Arial"/>
      <w:lang w:eastAsia="en-US"/>
    </w:rPr>
  </w:style>
  <w:style w:type="character" w:customStyle="1" w:styleId="Insertionspace">
    <w:name w:val="Insertion space"/>
    <w:qFormat/>
    <w:rPr>
      <w:color w:val="FF0000"/>
    </w:rPr>
  </w:style>
  <w:style w:type="paragraph" w:customStyle="1" w:styleId="Letterheading">
    <w:name w:val="Letter heading"/>
    <w:qFormat/>
    <w:pPr>
      <w:spacing w:before="120" w:after="120"/>
      <w:jc w:val="center"/>
    </w:pPr>
    <w:rPr>
      <w:rFonts w:ascii="Arial" w:eastAsiaTheme="minorEastAsia" w:hAnsi="Arial" w:cs="Arial"/>
      <w:b/>
      <w:szCs w:val="22"/>
      <w:lang w:eastAsia="en-US"/>
    </w:rPr>
  </w:style>
  <w:style w:type="character" w:customStyle="1" w:styleId="Instructionsbold">
    <w:name w:val="Instructions bold"/>
    <w:qFormat/>
    <w:rPr>
      <w:rFonts w:ascii="Arial" w:hAnsi="Arial"/>
      <w:b/>
      <w:color w:val="0082BE"/>
      <w:sz w:val="18"/>
    </w:rPr>
  </w:style>
  <w:style w:type="paragraph" w:customStyle="1" w:styleId="Table">
    <w:name w:val="Table"/>
    <w:basedOn w:val="Body"/>
    <w:qFormat/>
    <w:pPr>
      <w:spacing w:after="0" w:line="200" w:lineRule="exact"/>
    </w:pPr>
  </w:style>
  <w:style w:type="paragraph" w:customStyle="1" w:styleId="Instructions">
    <w:name w:val="Instructions"/>
    <w:link w:val="InstructionsChar"/>
    <w:qFormat/>
    <w:pPr>
      <w:spacing w:before="60" w:after="60" w:line="240" w:lineRule="exact"/>
    </w:pPr>
    <w:rPr>
      <w:rFonts w:ascii="Arial" w:eastAsiaTheme="minorEastAsia" w:hAnsi="Arial"/>
      <w:i/>
      <w:color w:val="0082BE"/>
      <w:sz w:val="18"/>
      <w:lang w:eastAsia="en-US"/>
    </w:rPr>
  </w:style>
  <w:style w:type="paragraph" w:customStyle="1" w:styleId="Bodybeforebullets">
    <w:name w:val="Body before bullets"/>
    <w:basedOn w:val="Body"/>
    <w:qFormat/>
    <w:pPr>
      <w:spacing w:after="60"/>
    </w:pPr>
  </w:style>
  <w:style w:type="character" w:customStyle="1" w:styleId="Bodybold">
    <w:name w:val="Body bold"/>
    <w:qFormat/>
    <w:rPr>
      <w:rFonts w:ascii="Arial" w:hAnsi="Arial"/>
      <w:b/>
      <w:sz w:val="20"/>
    </w:rPr>
  </w:style>
  <w:style w:type="paragraph" w:customStyle="1" w:styleId="BulletedList">
    <w:name w:val="Bulleted List"/>
    <w:qFormat/>
    <w:pPr>
      <w:numPr>
        <w:numId w:val="1"/>
      </w:numPr>
      <w:spacing w:after="60" w:line="260" w:lineRule="exact"/>
    </w:pPr>
    <w:rPr>
      <w:rFonts w:ascii="Arial" w:eastAsiaTheme="minorEastAsia" w:hAnsi="Arial" w:cs="Arial"/>
      <w:szCs w:val="24"/>
      <w:lang w:val="en-AU" w:eastAsia="en-AU"/>
    </w:rPr>
  </w:style>
  <w:style w:type="paragraph" w:customStyle="1" w:styleId="BulletedListlast">
    <w:name w:val="Bulleted List last"/>
    <w:basedOn w:val="BulletedList"/>
    <w:qFormat/>
    <w:pPr>
      <w:spacing w:after="120"/>
    </w:pPr>
  </w:style>
  <w:style w:type="character" w:customStyle="1" w:styleId="BodyChar">
    <w:name w:val="Body Char"/>
    <w:link w:val="Body"/>
    <w:qFormat/>
    <w:locked/>
    <w:rPr>
      <w:rFonts w:ascii="Arial" w:hAnsi="Arial" w:cs="Arial"/>
      <w:kern w:val="0"/>
      <w:sz w:val="20"/>
      <w:szCs w:val="20"/>
      <w:lang w:eastAsia="en-US"/>
    </w:rPr>
  </w:style>
  <w:style w:type="character" w:customStyle="1" w:styleId="InstructionsChar">
    <w:name w:val="Instructions Char"/>
    <w:link w:val="Instructions"/>
    <w:qFormat/>
    <w:locked/>
    <w:rPr>
      <w:rFonts w:ascii="Arial" w:hAnsi="Arial" w:cs="Times New Roman"/>
      <w:i/>
      <w:color w:val="0082BE"/>
      <w:kern w:val="0"/>
      <w:sz w:val="18"/>
      <w:szCs w:val="20"/>
      <w:lang w:eastAsia="en-US"/>
    </w:rPr>
  </w:style>
  <w:style w:type="paragraph" w:customStyle="1" w:styleId="Default">
    <w:name w:val="Default"/>
    <w:qFormat/>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Zulin Account</dc:creator>
  <cp:lastModifiedBy>Ryan Ren</cp:lastModifiedBy>
  <cp:revision>3</cp:revision>
  <cp:lastPrinted>2018-04-15T23:01:00Z</cp:lastPrinted>
  <dcterms:created xsi:type="dcterms:W3CDTF">2017-11-20T04:46:00Z</dcterms:created>
  <dcterms:modified xsi:type="dcterms:W3CDTF">2020-04-06T03:18:00Z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